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7E34" w14:textId="28084250" w:rsidR="00B3539B" w:rsidRPr="00666AB1" w:rsidRDefault="00B3539B" w:rsidP="00B3539B">
      <w:pPr>
        <w:pStyle w:val="berschrift1"/>
        <w:spacing w:before="300"/>
        <w:rPr>
          <w:rFonts w:ascii="NewsGoth BT" w:hAnsi="NewsGoth BT"/>
          <w:b/>
          <w:bCs/>
          <w:color w:val="auto"/>
          <w:sz w:val="40"/>
          <w:szCs w:val="40"/>
        </w:rPr>
      </w:pPr>
      <w:r w:rsidRPr="00666AB1">
        <w:rPr>
          <w:rFonts w:ascii="NewsGoth BT" w:hAnsi="NewsGoth BT"/>
          <w:b/>
          <w:bCs/>
          <w:color w:val="auto"/>
          <w:sz w:val="40"/>
          <w:szCs w:val="40"/>
        </w:rPr>
        <w:t>Presse</w:t>
      </w:r>
      <w:r w:rsidR="00AD5E02">
        <w:rPr>
          <w:rFonts w:ascii="NewsGoth BT" w:hAnsi="NewsGoth BT"/>
          <w:b/>
          <w:bCs/>
          <w:color w:val="auto"/>
          <w:sz w:val="40"/>
          <w:szCs w:val="40"/>
        </w:rPr>
        <w:t>information</w:t>
      </w:r>
    </w:p>
    <w:p w14:paraId="62EB47E7" w14:textId="1CB33C90" w:rsidR="00B3539B" w:rsidRPr="001D128A" w:rsidRDefault="00B3539B" w:rsidP="00AD5E02">
      <w:pPr>
        <w:pStyle w:val="Subhead"/>
        <w:spacing w:before="240" w:after="240"/>
        <w:ind w:right="709"/>
        <w:rPr>
          <w:rFonts w:ascii="NewsGoth BT" w:hAnsi="NewsGoth BT"/>
          <w:b/>
          <w:bCs/>
          <w:i w:val="0"/>
          <w:iCs/>
          <w:color w:val="auto"/>
          <w:sz w:val="28"/>
          <w:szCs w:val="28"/>
        </w:rPr>
      </w:pPr>
      <w:r w:rsidRPr="001D128A">
        <w:rPr>
          <w:rFonts w:ascii="NewsGoth BT" w:hAnsi="NewsGoth BT"/>
          <w:b/>
          <w:bCs/>
          <w:i w:val="0"/>
          <w:iCs/>
          <w:color w:val="auto"/>
          <w:sz w:val="28"/>
          <w:szCs w:val="28"/>
        </w:rPr>
        <w:t xml:space="preserve">Der Heimatverein Waiblingen e.V. stellt </w:t>
      </w:r>
      <w:r w:rsidR="001D128A">
        <w:rPr>
          <w:rFonts w:ascii="NewsGoth BT" w:hAnsi="NewsGoth BT"/>
          <w:b/>
          <w:bCs/>
          <w:i w:val="0"/>
          <w:iCs/>
          <w:color w:val="auto"/>
          <w:sz w:val="28"/>
          <w:szCs w:val="28"/>
        </w:rPr>
        <w:t xml:space="preserve">sein </w:t>
      </w:r>
      <w:r w:rsidRPr="001D128A">
        <w:rPr>
          <w:rFonts w:ascii="NewsGoth BT" w:hAnsi="NewsGoth BT"/>
          <w:b/>
          <w:bCs/>
          <w:i w:val="0"/>
          <w:iCs/>
          <w:color w:val="auto"/>
          <w:sz w:val="28"/>
          <w:szCs w:val="28"/>
        </w:rPr>
        <w:t xml:space="preserve">Programm für </w:t>
      </w:r>
      <w:r w:rsidR="001D128A">
        <w:rPr>
          <w:rFonts w:ascii="NewsGoth BT" w:hAnsi="NewsGoth BT"/>
          <w:b/>
          <w:bCs/>
          <w:i w:val="0"/>
          <w:iCs/>
          <w:color w:val="auto"/>
          <w:sz w:val="28"/>
          <w:szCs w:val="28"/>
        </w:rPr>
        <w:t xml:space="preserve">das erste Halbjahr </w:t>
      </w:r>
      <w:r w:rsidRPr="001D128A">
        <w:rPr>
          <w:rFonts w:ascii="NewsGoth BT" w:hAnsi="NewsGoth BT"/>
          <w:b/>
          <w:bCs/>
          <w:i w:val="0"/>
          <w:iCs/>
          <w:color w:val="auto"/>
          <w:sz w:val="28"/>
          <w:szCs w:val="28"/>
        </w:rPr>
        <w:t xml:space="preserve">2023 vor </w:t>
      </w:r>
    </w:p>
    <w:p w14:paraId="773253D7" w14:textId="77375924" w:rsidR="00B3539B" w:rsidRDefault="00B3539B" w:rsidP="00584C00">
      <w:pPr>
        <w:pStyle w:val="Text"/>
        <w:tabs>
          <w:tab w:val="left" w:pos="426"/>
        </w:tabs>
        <w:ind w:right="710"/>
        <w:jc w:val="both"/>
        <w:rPr>
          <w:rFonts w:ascii="NewsGoth BT" w:hAnsi="NewsGoth BT"/>
          <w:b/>
          <w:bCs/>
        </w:rPr>
      </w:pPr>
      <w:r w:rsidRPr="00666AB1">
        <w:rPr>
          <w:rFonts w:ascii="NewsGoth BT" w:hAnsi="NewsGoth BT"/>
          <w:b/>
        </w:rPr>
        <w:t xml:space="preserve">Waiblingen, </w:t>
      </w:r>
      <w:r w:rsidR="00210BE8">
        <w:rPr>
          <w:rFonts w:ascii="NewsGoth BT" w:hAnsi="NewsGoth BT"/>
          <w:b/>
        </w:rPr>
        <w:t>02.01</w:t>
      </w:r>
      <w:r w:rsidRPr="00666AB1">
        <w:rPr>
          <w:rFonts w:ascii="NewsGoth BT" w:hAnsi="NewsGoth BT"/>
          <w:b/>
        </w:rPr>
        <w:t xml:space="preserve">.2022 </w:t>
      </w:r>
      <w:r w:rsidRPr="00FA430F">
        <w:rPr>
          <w:rFonts w:ascii="NewsGoth BT" w:hAnsi="NewsGoth BT"/>
          <w:b/>
          <w:bCs/>
        </w:rPr>
        <w:t xml:space="preserve">Der Heimatverein Waiblingen – Gesellschaft für Stadt- und Kunstgeschichte stellt Anfang Januar sein </w:t>
      </w:r>
      <w:r>
        <w:rPr>
          <w:rFonts w:ascii="NewsGoth BT" w:hAnsi="NewsGoth BT"/>
          <w:b/>
          <w:bCs/>
        </w:rPr>
        <w:t xml:space="preserve">vielseitiges </w:t>
      </w:r>
      <w:r w:rsidRPr="00FA430F">
        <w:rPr>
          <w:rFonts w:ascii="NewsGoth BT" w:hAnsi="NewsGoth BT"/>
          <w:b/>
          <w:bCs/>
        </w:rPr>
        <w:t xml:space="preserve">Programm für das erste Halbjahr 2023 vor. Das Angebot umfasst nicht nur </w:t>
      </w:r>
      <w:r>
        <w:rPr>
          <w:rFonts w:ascii="NewsGoth BT" w:hAnsi="NewsGoth BT"/>
          <w:b/>
          <w:bCs/>
        </w:rPr>
        <w:t xml:space="preserve">- </w:t>
      </w:r>
      <w:r w:rsidRPr="00FA430F">
        <w:rPr>
          <w:rFonts w:ascii="NewsGoth BT" w:hAnsi="NewsGoth BT"/>
          <w:b/>
          <w:bCs/>
        </w:rPr>
        <w:t>wie schon 2022</w:t>
      </w:r>
      <w:r>
        <w:rPr>
          <w:rFonts w:ascii="NewsGoth BT" w:hAnsi="NewsGoth BT"/>
          <w:b/>
          <w:bCs/>
        </w:rPr>
        <w:t xml:space="preserve"> -</w:t>
      </w:r>
      <w:r w:rsidRPr="00FA430F">
        <w:rPr>
          <w:rFonts w:ascii="NewsGoth BT" w:hAnsi="NewsGoth BT"/>
          <w:b/>
          <w:bCs/>
        </w:rPr>
        <w:t xml:space="preserve"> Vorträge zur </w:t>
      </w:r>
      <w:r>
        <w:rPr>
          <w:rFonts w:ascii="NewsGoth BT" w:hAnsi="NewsGoth BT"/>
          <w:b/>
          <w:bCs/>
        </w:rPr>
        <w:t xml:space="preserve">Entwicklung </w:t>
      </w:r>
      <w:r w:rsidRPr="00FA430F">
        <w:rPr>
          <w:rFonts w:ascii="NewsGoth BT" w:hAnsi="NewsGoth BT"/>
          <w:b/>
          <w:bCs/>
        </w:rPr>
        <w:t>Waiblinge</w:t>
      </w:r>
      <w:r>
        <w:rPr>
          <w:rFonts w:ascii="NewsGoth BT" w:hAnsi="NewsGoth BT"/>
          <w:b/>
          <w:bCs/>
        </w:rPr>
        <w:t>ns</w:t>
      </w:r>
      <w:r w:rsidRPr="00FA430F">
        <w:rPr>
          <w:rFonts w:ascii="NewsGoth BT" w:hAnsi="NewsGoth BT"/>
          <w:b/>
          <w:bCs/>
        </w:rPr>
        <w:t>, sondern wird durch Nachmittagsvorträge sowie Tagesfahrten und Ausstellungsführungen ergänzt und erreicht damit wieder das Vor-Corona-Niveau.</w:t>
      </w:r>
      <w:r>
        <w:rPr>
          <w:rFonts w:ascii="NewsGoth BT" w:hAnsi="NewsGoth BT"/>
          <w:b/>
          <w:bCs/>
        </w:rPr>
        <w:t xml:space="preserve"> Details sind auf der Internetseite des Vereins zu finden. </w:t>
      </w:r>
      <w:r w:rsidR="009C1459">
        <w:rPr>
          <w:rFonts w:ascii="NewsGoth BT" w:hAnsi="NewsGoth BT"/>
          <w:b/>
          <w:bCs/>
        </w:rPr>
        <w:t>Alle Veranstaltungen sind auch für Nichtmitglieder zugänglich.</w:t>
      </w:r>
    </w:p>
    <w:p w14:paraId="2D301B57" w14:textId="39F2007A" w:rsidR="00AD5E02" w:rsidRPr="00666AB1" w:rsidRDefault="00AD5E02" w:rsidP="00601B4C">
      <w:pPr>
        <w:pStyle w:val="Text"/>
        <w:ind w:right="710"/>
        <w:jc w:val="both"/>
        <w:rPr>
          <w:rFonts w:ascii="NewsGoth BT" w:hAnsi="NewsGoth BT"/>
        </w:rPr>
      </w:pPr>
      <w:r>
        <w:rPr>
          <w:rFonts w:ascii="NewsGoth BT" w:hAnsi="NewsGoth BT"/>
          <w:b/>
          <w:bCs/>
        </w:rPr>
        <w:t>Die Zeiten ändern sich: Umbrüche 1870 -1928 – Vortragsprogramm wird fortgesetzt</w:t>
      </w:r>
    </w:p>
    <w:p w14:paraId="60C757AA" w14:textId="20BF2B0B" w:rsidR="00B3539B" w:rsidRDefault="00B3539B" w:rsidP="00601B4C">
      <w:pPr>
        <w:pStyle w:val="Text"/>
        <w:ind w:right="710"/>
        <w:jc w:val="both"/>
        <w:rPr>
          <w:rFonts w:ascii="NewsGoth BT" w:hAnsi="NewsGoth BT"/>
          <w:bCs/>
        </w:rPr>
      </w:pPr>
      <w:r>
        <w:rPr>
          <w:rFonts w:ascii="NewsGoth BT" w:hAnsi="NewsGoth BT"/>
          <w:bCs/>
        </w:rPr>
        <w:t xml:space="preserve">Spektakuläre technische Innovationen wie die Luftschifffahrt, massive soziale Veränderungen durch die Frauen- und die Arbeiterbewegung, die Folgen der Inflation 1923 und die heftigen Kontroversen in Waiblingen um den Bau eines modernen Krankenhauses 1928: </w:t>
      </w:r>
      <w:r w:rsidRPr="00FA430F">
        <w:rPr>
          <w:rFonts w:ascii="NewsGoth BT" w:hAnsi="NewsGoth BT"/>
          <w:bCs/>
        </w:rPr>
        <w:t>D</w:t>
      </w:r>
      <w:r>
        <w:rPr>
          <w:rFonts w:ascii="NewsGoth BT" w:hAnsi="NewsGoth BT"/>
          <w:bCs/>
        </w:rPr>
        <w:t xml:space="preserve">ie Vortragsreihe „Die Zeiten ändern sich: Umbrüche 1870 – 1928 “ möchte aufzeigen, wie sich die massiven gesamtgesellschaftlichen Veränderungen der letzten 150 Jahre auch in Waiblinger nachvollziehen lassen. Dafür konnte der Verein </w:t>
      </w:r>
      <w:r w:rsidR="00BB7B40">
        <w:rPr>
          <w:rFonts w:ascii="NewsGoth BT" w:hAnsi="NewsGoth BT"/>
          <w:bCs/>
        </w:rPr>
        <w:t>erneut</w:t>
      </w:r>
      <w:r>
        <w:rPr>
          <w:rFonts w:ascii="NewsGoth BT" w:hAnsi="NewsGoth BT"/>
          <w:bCs/>
        </w:rPr>
        <w:t xml:space="preserve"> namhafte Referent*innen gewinnen und setzt damit die erfolgreiche Vortragsreihe aus 2022 fort. </w:t>
      </w:r>
      <w:r w:rsidR="00BB7B40">
        <w:rPr>
          <w:rFonts w:ascii="NewsGoth BT" w:hAnsi="NewsGoth BT"/>
          <w:bCs/>
        </w:rPr>
        <w:t>V</w:t>
      </w:r>
      <w:r>
        <w:rPr>
          <w:rFonts w:ascii="NewsGoth BT" w:hAnsi="NewsGoth BT"/>
          <w:bCs/>
        </w:rPr>
        <w:t xml:space="preserve">orträge finden i.d.R. am letzten Donnerstag des Monats im Forum Mitte statt. </w:t>
      </w:r>
    </w:p>
    <w:p w14:paraId="5A7AF8A3" w14:textId="55889792" w:rsidR="00B3539B" w:rsidRDefault="00B3539B" w:rsidP="00601B4C">
      <w:pPr>
        <w:pStyle w:val="Text"/>
        <w:ind w:right="710"/>
        <w:jc w:val="both"/>
        <w:rPr>
          <w:rFonts w:ascii="NewsGoth BT" w:hAnsi="NewsGoth BT"/>
        </w:rPr>
      </w:pPr>
      <w:r>
        <w:rPr>
          <w:rFonts w:ascii="NewsGoth BT" w:hAnsi="NewsGoth BT"/>
        </w:rPr>
        <w:t>Ergänzt wird die Reihe</w:t>
      </w:r>
      <w:r w:rsidR="00BB7B40">
        <w:rPr>
          <w:rFonts w:ascii="NewsGoth BT" w:hAnsi="NewsGoth BT"/>
        </w:rPr>
        <w:t xml:space="preserve"> </w:t>
      </w:r>
      <w:r w:rsidR="00AD5E02">
        <w:rPr>
          <w:rFonts w:ascii="NewsGoth BT" w:hAnsi="NewsGoth BT"/>
        </w:rPr>
        <w:t>erstmals</w:t>
      </w:r>
      <w:r>
        <w:rPr>
          <w:rFonts w:ascii="NewsGoth BT" w:hAnsi="NewsGoth BT"/>
        </w:rPr>
        <w:t xml:space="preserve"> durch Nachmittagsvorträge, die sich der Stadtgeschichte mit historischen Aufnahmen nähern. „Wir wollen damit unser bisheriges Programm insbesondere auch für ältere Interessierte erweitern, die eher zu Nachmittagsveranstaltungen kommen möchten</w:t>
      </w:r>
      <w:r w:rsidR="00AD5E02">
        <w:rPr>
          <w:rFonts w:ascii="NewsGoth BT" w:hAnsi="NewsGoth BT"/>
        </w:rPr>
        <w:t>.“</w:t>
      </w:r>
      <w:r>
        <w:rPr>
          <w:rFonts w:ascii="NewsGoth BT" w:hAnsi="NewsGoth BT"/>
        </w:rPr>
        <w:t xml:space="preserve"> so Karl Hussinger, erster Vorsitzender des Heimatvereins. </w:t>
      </w:r>
    </w:p>
    <w:p w14:paraId="3AA163ED" w14:textId="6071F700" w:rsidR="00B3539B" w:rsidRPr="00CD07DD" w:rsidRDefault="00B3539B" w:rsidP="00601B4C">
      <w:pPr>
        <w:pStyle w:val="Text"/>
        <w:ind w:right="710"/>
        <w:rPr>
          <w:rFonts w:ascii="NewsGoth BT" w:hAnsi="NewsGoth BT"/>
          <w:b/>
        </w:rPr>
      </w:pPr>
      <w:r w:rsidRPr="00CD07DD">
        <w:rPr>
          <w:rFonts w:ascii="NewsGoth BT" w:hAnsi="NewsGoth BT"/>
          <w:b/>
        </w:rPr>
        <w:t>Jakobspilger und UNESCO-Welterbe</w:t>
      </w:r>
      <w:r w:rsidR="001D128A">
        <w:rPr>
          <w:rFonts w:ascii="NewsGoth BT" w:hAnsi="NewsGoth BT"/>
          <w:b/>
        </w:rPr>
        <w:t xml:space="preserve"> – Tagesfahrten </w:t>
      </w:r>
    </w:p>
    <w:p w14:paraId="5C83455A" w14:textId="389C0145" w:rsidR="00B3539B" w:rsidRDefault="001D128A" w:rsidP="00601B4C">
      <w:pPr>
        <w:pStyle w:val="Text"/>
        <w:ind w:right="710"/>
        <w:rPr>
          <w:rFonts w:ascii="NewsGoth BT" w:hAnsi="NewsGoth BT"/>
          <w:bCs/>
        </w:rPr>
      </w:pPr>
      <w:r>
        <w:rPr>
          <w:rFonts w:ascii="NewsGoth BT" w:hAnsi="NewsGoth BT"/>
          <w:bCs/>
        </w:rPr>
        <w:t xml:space="preserve">Die Tagesfahrt </w:t>
      </w:r>
      <w:r w:rsidR="00BB7B40">
        <w:rPr>
          <w:rFonts w:ascii="NewsGoth BT" w:hAnsi="NewsGoth BT"/>
          <w:bCs/>
        </w:rPr>
        <w:t xml:space="preserve">nach Rothenburg o.d.T. und Murrhardt </w:t>
      </w:r>
      <w:r>
        <w:rPr>
          <w:rFonts w:ascii="NewsGoth BT" w:hAnsi="NewsGoth BT"/>
          <w:bCs/>
        </w:rPr>
        <w:t>i</w:t>
      </w:r>
      <w:r w:rsidR="00B3539B">
        <w:rPr>
          <w:rFonts w:ascii="NewsGoth BT" w:hAnsi="NewsGoth BT"/>
          <w:bCs/>
        </w:rPr>
        <w:t xml:space="preserve">m Mai </w:t>
      </w:r>
      <w:r w:rsidR="009C1459">
        <w:rPr>
          <w:rFonts w:ascii="NewsGoth BT" w:hAnsi="NewsGoth BT"/>
          <w:bCs/>
        </w:rPr>
        <w:t xml:space="preserve">wird </w:t>
      </w:r>
      <w:r>
        <w:rPr>
          <w:rFonts w:ascii="NewsGoth BT" w:hAnsi="NewsGoth BT"/>
          <w:bCs/>
        </w:rPr>
        <w:t>eine Zeitreise in die Blütezeit des europäischen Pilgertums</w:t>
      </w:r>
      <w:r w:rsidR="009C1459">
        <w:rPr>
          <w:rFonts w:ascii="NewsGoth BT" w:hAnsi="NewsGoth BT"/>
          <w:bCs/>
        </w:rPr>
        <w:t>.</w:t>
      </w:r>
      <w:r w:rsidR="00B3539B">
        <w:rPr>
          <w:rFonts w:ascii="NewsGoth BT" w:hAnsi="NewsGoth BT"/>
          <w:bCs/>
        </w:rPr>
        <w:t xml:space="preserve"> </w:t>
      </w:r>
      <w:r w:rsidR="009C1459">
        <w:rPr>
          <w:rFonts w:ascii="NewsGoth BT" w:hAnsi="NewsGoth BT"/>
          <w:bCs/>
        </w:rPr>
        <w:t xml:space="preserve">Bei der </w:t>
      </w:r>
      <w:r>
        <w:rPr>
          <w:rFonts w:ascii="NewsGoth BT" w:hAnsi="NewsGoth BT"/>
          <w:bCs/>
        </w:rPr>
        <w:t xml:space="preserve">Tagesfahrt </w:t>
      </w:r>
      <w:r w:rsidR="00BB7B40">
        <w:rPr>
          <w:rFonts w:ascii="NewsGoth BT" w:hAnsi="NewsGoth BT"/>
          <w:bCs/>
        </w:rPr>
        <w:t xml:space="preserve">im Juni </w:t>
      </w:r>
      <w:r>
        <w:rPr>
          <w:rFonts w:ascii="NewsGoth BT" w:hAnsi="NewsGoth BT"/>
          <w:bCs/>
        </w:rPr>
        <w:t xml:space="preserve">nach Schelklingen und Blaubeuren </w:t>
      </w:r>
      <w:r w:rsidR="00BB7B40">
        <w:rPr>
          <w:rFonts w:ascii="NewsGoth BT" w:hAnsi="NewsGoth BT"/>
          <w:bCs/>
        </w:rPr>
        <w:t xml:space="preserve">können </w:t>
      </w:r>
      <w:r>
        <w:rPr>
          <w:rFonts w:ascii="NewsGoth BT" w:hAnsi="NewsGoth BT"/>
          <w:bCs/>
        </w:rPr>
        <w:t xml:space="preserve">die die ältesten figürlichen Kunstwerke der Menschheit besichtigt werden. </w:t>
      </w:r>
    </w:p>
    <w:p w14:paraId="01A0D735" w14:textId="38146591" w:rsidR="001D128A" w:rsidRPr="001D128A" w:rsidRDefault="001D128A" w:rsidP="00601B4C">
      <w:pPr>
        <w:pStyle w:val="Text"/>
        <w:ind w:right="710"/>
        <w:rPr>
          <w:rFonts w:ascii="NewsGoth BT" w:hAnsi="NewsGoth BT"/>
          <w:b/>
        </w:rPr>
      </w:pPr>
      <w:r w:rsidRPr="001D128A">
        <w:rPr>
          <w:rFonts w:ascii="NewsGoth BT" w:hAnsi="NewsGoth BT"/>
          <w:b/>
        </w:rPr>
        <w:t xml:space="preserve">Simplicissimus und Berauschend – </w:t>
      </w:r>
      <w:r>
        <w:rPr>
          <w:rFonts w:ascii="NewsGoth BT" w:hAnsi="NewsGoth BT"/>
          <w:b/>
        </w:rPr>
        <w:t>Ausstellungsf</w:t>
      </w:r>
      <w:r w:rsidRPr="001D128A">
        <w:rPr>
          <w:rFonts w:ascii="NewsGoth BT" w:hAnsi="NewsGoth BT"/>
          <w:b/>
        </w:rPr>
        <w:t>ührungen</w:t>
      </w:r>
      <w:r w:rsidR="00601B4C">
        <w:rPr>
          <w:rFonts w:ascii="NewsGoth BT" w:hAnsi="NewsGoth BT"/>
          <w:b/>
        </w:rPr>
        <w:t xml:space="preserve"> in Stuttgart und Waiblingen</w:t>
      </w:r>
    </w:p>
    <w:p w14:paraId="5493D991" w14:textId="34D73639" w:rsidR="001D128A" w:rsidRDefault="001D128A" w:rsidP="00601B4C">
      <w:pPr>
        <w:pStyle w:val="Text"/>
        <w:ind w:right="710"/>
        <w:rPr>
          <w:rFonts w:ascii="NewsGoth BT" w:hAnsi="NewsGoth BT"/>
          <w:bCs/>
        </w:rPr>
      </w:pPr>
      <w:r>
        <w:rPr>
          <w:rFonts w:ascii="NewsGoth BT" w:hAnsi="NewsGoth BT"/>
          <w:bCs/>
        </w:rPr>
        <w:t xml:space="preserve">Kleingruppenführungen </w:t>
      </w:r>
      <w:r w:rsidR="00601B4C">
        <w:rPr>
          <w:rFonts w:ascii="NewsGoth BT" w:hAnsi="NewsGoth BT"/>
          <w:bCs/>
        </w:rPr>
        <w:t>in der großen Sondera</w:t>
      </w:r>
      <w:r>
        <w:rPr>
          <w:rFonts w:ascii="NewsGoth BT" w:hAnsi="NewsGoth BT"/>
          <w:bCs/>
        </w:rPr>
        <w:t>usstellung</w:t>
      </w:r>
      <w:r w:rsidR="00601B4C">
        <w:rPr>
          <w:rFonts w:ascii="NewsGoth BT" w:hAnsi="NewsGoth BT"/>
          <w:bCs/>
        </w:rPr>
        <w:t xml:space="preserve"> „Berauschend – 10.000 Jahre Bier und Wein“ </w:t>
      </w:r>
      <w:r>
        <w:rPr>
          <w:rFonts w:ascii="NewsGoth BT" w:hAnsi="NewsGoth BT"/>
          <w:bCs/>
        </w:rPr>
        <w:t xml:space="preserve">im Württembergischen Landesmuseum </w:t>
      </w:r>
      <w:r w:rsidR="00601B4C">
        <w:rPr>
          <w:rFonts w:ascii="NewsGoth BT" w:hAnsi="NewsGoth BT"/>
          <w:bCs/>
        </w:rPr>
        <w:t xml:space="preserve">sowie in die Ausstellung „Gewitzt, gewagt, gezeichnet: Der Simplicissimus“ der Galerie Stihl vervollständigen das Programm des ersten Halbjahres. </w:t>
      </w:r>
    </w:p>
    <w:p w14:paraId="622A9548" w14:textId="217AF506" w:rsidR="00592BEF" w:rsidRPr="00592BEF" w:rsidRDefault="00592BEF" w:rsidP="00D81B7D">
      <w:pPr>
        <w:pStyle w:val="Text"/>
        <w:spacing w:before="360"/>
        <w:ind w:right="709"/>
        <w:rPr>
          <w:rFonts w:ascii="NewsGoth BT" w:hAnsi="NewsGoth BT"/>
          <w:b/>
          <w:bCs/>
        </w:rPr>
      </w:pPr>
      <w:r w:rsidRPr="00592BEF">
        <w:rPr>
          <w:rFonts w:ascii="NewsGoth BT" w:hAnsi="NewsGoth BT"/>
          <w:b/>
          <w:bCs/>
        </w:rPr>
        <w:t>Informationen und Anmeldung</w:t>
      </w:r>
    </w:p>
    <w:p w14:paraId="1D14B857" w14:textId="0834F44F" w:rsidR="008B1EEA" w:rsidRDefault="00D81B7D" w:rsidP="00601B4C">
      <w:pPr>
        <w:pStyle w:val="Text"/>
        <w:ind w:right="710"/>
        <w:rPr>
          <w:rFonts w:ascii="NewsGoth BT" w:hAnsi="NewsGoth BT"/>
          <w:bCs/>
        </w:rPr>
      </w:pPr>
      <w:r>
        <w:rPr>
          <w:rFonts w:ascii="NewsGoth BT" w:hAnsi="NewsGoth BT"/>
          <w:bCs/>
        </w:rPr>
        <w:t>Informationen zum Programm</w:t>
      </w:r>
      <w:r w:rsidR="00592BEF">
        <w:rPr>
          <w:rFonts w:ascii="NewsGoth BT" w:hAnsi="NewsGoth BT"/>
          <w:bCs/>
        </w:rPr>
        <w:t xml:space="preserve">: </w:t>
      </w:r>
      <w:hyperlink r:id="rId8" w:history="1">
        <w:r w:rsidR="00592BEF" w:rsidRPr="00F11CAF">
          <w:rPr>
            <w:rStyle w:val="Hyperlink"/>
            <w:rFonts w:ascii="NewsGoth BT" w:hAnsi="NewsGoth BT"/>
            <w:bCs/>
          </w:rPr>
          <w:t>www.heimatverein-waiblingen.de</w:t>
        </w:r>
      </w:hyperlink>
      <w:r w:rsidR="00592BEF">
        <w:rPr>
          <w:rFonts w:ascii="NewsGoth BT" w:hAnsi="NewsGoth BT"/>
          <w:bCs/>
        </w:rPr>
        <w:br/>
        <w:t>Treff Heimatverein, Kurze Straße 20, geöffnet Mittwoch und Samstag 10:00 – 13:00 Uhr</w:t>
      </w:r>
    </w:p>
    <w:p w14:paraId="0E6E55AB" w14:textId="3552EFA1" w:rsidR="001D128A" w:rsidRDefault="001D128A" w:rsidP="00601B4C">
      <w:pPr>
        <w:pStyle w:val="Text"/>
        <w:ind w:right="710"/>
        <w:rPr>
          <w:rFonts w:ascii="NewsGoth BT" w:hAnsi="NewsGoth BT"/>
          <w:bCs/>
        </w:rPr>
      </w:pPr>
      <w:r w:rsidRPr="001D128A">
        <w:rPr>
          <w:rFonts w:ascii="NewsGoth BT" w:hAnsi="NewsGoth BT"/>
          <w:b/>
          <w:bCs/>
        </w:rPr>
        <w:t>Pressekontakt</w:t>
      </w:r>
      <w:r>
        <w:rPr>
          <w:rFonts w:ascii="NewsGoth BT" w:hAnsi="NewsGoth BT"/>
          <w:bCs/>
        </w:rPr>
        <w:t>: Brigitte Ueckert, +49 7151</w:t>
      </w:r>
      <w:r w:rsidR="009C1459">
        <w:rPr>
          <w:rFonts w:ascii="NewsGoth BT" w:hAnsi="NewsGoth BT"/>
          <w:bCs/>
        </w:rPr>
        <w:t xml:space="preserve"> 368221</w:t>
      </w:r>
      <w:r>
        <w:rPr>
          <w:rFonts w:ascii="NewsGoth BT" w:hAnsi="NewsGoth BT"/>
          <w:bCs/>
        </w:rPr>
        <w:t>;</w:t>
      </w:r>
      <w:r w:rsidR="009C1459">
        <w:rPr>
          <w:rFonts w:ascii="NewsGoth BT" w:hAnsi="NewsGoth BT"/>
          <w:bCs/>
        </w:rPr>
        <w:t xml:space="preserve"> </w:t>
      </w:r>
      <w:r w:rsidR="00683051">
        <w:rPr>
          <w:rFonts w:ascii="NewsGoth BT" w:hAnsi="NewsGoth BT"/>
          <w:bCs/>
        </w:rPr>
        <w:t>brigitte.</w:t>
      </w:r>
      <w:r w:rsidRPr="001D128A">
        <w:rPr>
          <w:rFonts w:ascii="NewsGoth BT" w:hAnsi="NewsGoth BT"/>
          <w:bCs/>
        </w:rPr>
        <w:t>ueckert@</w:t>
      </w:r>
      <w:r w:rsidR="00683051">
        <w:rPr>
          <w:rFonts w:ascii="NewsGoth BT" w:hAnsi="NewsGoth BT"/>
          <w:bCs/>
        </w:rPr>
        <w:t>web</w:t>
      </w:r>
      <w:r w:rsidR="009C1459">
        <w:rPr>
          <w:rFonts w:ascii="NewsGoth BT" w:hAnsi="NewsGoth BT"/>
          <w:bCs/>
        </w:rPr>
        <w:t>.</w:t>
      </w:r>
      <w:r w:rsidRPr="001D128A">
        <w:rPr>
          <w:rFonts w:ascii="NewsGoth BT" w:hAnsi="NewsGoth BT"/>
          <w:bCs/>
        </w:rPr>
        <w:t>de</w:t>
      </w:r>
    </w:p>
    <w:p w14:paraId="31AB33A8" w14:textId="77777777" w:rsidR="00D81B7D" w:rsidRPr="00CD07DD" w:rsidRDefault="00D81B7D" w:rsidP="00601B4C">
      <w:pPr>
        <w:pStyle w:val="Text"/>
        <w:ind w:right="710"/>
        <w:rPr>
          <w:rFonts w:ascii="NewsGoth BT" w:hAnsi="NewsGoth BT"/>
          <w:bCs/>
        </w:rPr>
      </w:pPr>
    </w:p>
    <w:p w14:paraId="2CB11F66" w14:textId="7C6A98DB" w:rsidR="0060289F" w:rsidRPr="00386D31" w:rsidRDefault="00B3539B" w:rsidP="00601B4C">
      <w:pPr>
        <w:pStyle w:val="Text"/>
        <w:ind w:right="710"/>
        <w:rPr>
          <w:rFonts w:ascii="Myriad Web" w:hAnsi="Myriad Web"/>
          <w:color w:val="595959" w:themeColor="text1" w:themeTint="A6"/>
          <w:sz w:val="22"/>
          <w:szCs w:val="22"/>
        </w:rPr>
      </w:pPr>
      <w:r>
        <w:rPr>
          <w:rFonts w:ascii="NewsGoth BT" w:hAnsi="NewsGoth BT"/>
          <w:b/>
          <w:bCs/>
        </w:rPr>
        <w:t xml:space="preserve">Heimatverein Waiblingen e.V. </w:t>
      </w:r>
      <w:r w:rsidRPr="00666AB1">
        <w:rPr>
          <w:rFonts w:ascii="NewsGoth BT" w:hAnsi="NewsGoth BT"/>
          <w:b/>
          <w:bCs/>
        </w:rPr>
        <w:t xml:space="preserve"> </w:t>
      </w:r>
      <w:r w:rsidRPr="00B3539B">
        <w:rPr>
          <w:rFonts w:ascii="NewsGoth BT" w:hAnsi="NewsGoth BT"/>
          <w:bCs/>
        </w:rPr>
        <w:t xml:space="preserve">Der </w:t>
      </w:r>
      <w:r>
        <w:rPr>
          <w:rFonts w:ascii="NewsGoth BT" w:hAnsi="NewsGoth BT"/>
          <w:bCs/>
        </w:rPr>
        <w:t>Heimatverein Waiblingen ist mit über 500 Mitgliedern einer der</w:t>
      </w:r>
      <w:r>
        <w:rPr>
          <w:rFonts w:ascii="NewsGoth BT" w:hAnsi="NewsGoth BT"/>
        </w:rPr>
        <w:t xml:space="preserve"> größten Kulturverein</w:t>
      </w:r>
      <w:r w:rsidR="001D128A">
        <w:rPr>
          <w:rFonts w:ascii="NewsGoth BT" w:hAnsi="NewsGoth BT"/>
        </w:rPr>
        <w:t>e</w:t>
      </w:r>
      <w:r>
        <w:rPr>
          <w:rFonts w:ascii="NewsGoth BT" w:hAnsi="NewsGoth BT"/>
        </w:rPr>
        <w:t xml:space="preserve"> Waiblingens. Er unterstützt die stadt- und kulturgeschichtliche Forschung in und um Waiblingen, setzt sich für die Erhaltung wertvoller Boden-, Bau-, Kunst- und Naturdenkmale</w:t>
      </w:r>
      <w:r w:rsidR="00592BEF">
        <w:rPr>
          <w:rFonts w:ascii="NewsGoth BT" w:hAnsi="NewsGoth BT"/>
        </w:rPr>
        <w:t xml:space="preserve"> </w:t>
      </w:r>
      <w:r>
        <w:rPr>
          <w:rFonts w:ascii="NewsGoth BT" w:hAnsi="NewsGoth BT"/>
        </w:rPr>
        <w:t xml:space="preserve">ein und fördert mit einem vielseitigen Programm </w:t>
      </w:r>
      <w:r w:rsidR="00592BEF">
        <w:rPr>
          <w:rFonts w:ascii="NewsGoth BT" w:hAnsi="NewsGoth BT"/>
        </w:rPr>
        <w:t xml:space="preserve">und eigenen Publikationen </w:t>
      </w:r>
      <w:r>
        <w:rPr>
          <w:rFonts w:ascii="NewsGoth BT" w:hAnsi="NewsGoth BT"/>
        </w:rPr>
        <w:t>das Verständnis für die geschichtlichen Traditionen</w:t>
      </w:r>
      <w:r w:rsidR="00592BEF">
        <w:rPr>
          <w:rFonts w:ascii="NewsGoth BT" w:hAnsi="NewsGoth BT"/>
        </w:rPr>
        <w:t xml:space="preserve">, ihre Bedingtheiten und Wirkungen. </w:t>
      </w:r>
    </w:p>
    <w:sectPr w:rsidR="0060289F" w:rsidRPr="00386D31" w:rsidSect="00601B4C">
      <w:headerReference w:type="default" r:id="rId9"/>
      <w:footerReference w:type="default" r:id="rId10"/>
      <w:pgSz w:w="11906" w:h="16838"/>
      <w:pgMar w:top="1701" w:right="1274" w:bottom="1134" w:left="1417" w:header="1701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6757" w14:textId="77777777" w:rsidR="005200F3" w:rsidRDefault="005200F3">
      <w:r>
        <w:separator/>
      </w:r>
    </w:p>
  </w:endnote>
  <w:endnote w:type="continuationSeparator" w:id="0">
    <w:p w14:paraId="77C8FEF3" w14:textId="77777777" w:rsidR="005200F3" w:rsidRDefault="0052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Myriad Web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9B9A" w14:textId="172A5D45" w:rsidR="007E5072" w:rsidRPr="00563863" w:rsidRDefault="007E5072" w:rsidP="00563863">
    <w:pPr>
      <w:pStyle w:val="Fuzeile"/>
      <w:tabs>
        <w:tab w:val="clear" w:pos="4536"/>
        <w:tab w:val="clear" w:pos="9072"/>
        <w:tab w:val="left" w:pos="720"/>
        <w:tab w:val="left" w:pos="4680"/>
        <w:tab w:val="left" w:pos="6660"/>
        <w:tab w:val="left" w:pos="8640"/>
      </w:tabs>
      <w:spacing w:after="120"/>
      <w:ind w:left="709" w:hanging="709"/>
      <w:rPr>
        <w:color w:val="808080"/>
        <w:sz w:val="16"/>
        <w:szCs w:val="16"/>
      </w:rPr>
    </w:pPr>
    <w:r w:rsidRPr="00563863">
      <w:rPr>
        <w:b/>
        <w:color w:val="333333"/>
        <w:sz w:val="16"/>
        <w:szCs w:val="16"/>
      </w:rPr>
      <w:tab/>
    </w:r>
    <w:r w:rsidRPr="00563863">
      <w:rPr>
        <w:b/>
        <w:color w:val="333333"/>
        <w:sz w:val="16"/>
        <w:szCs w:val="16"/>
      </w:rPr>
      <w:tab/>
    </w:r>
  </w:p>
  <w:p w14:paraId="256B4361" w14:textId="77777777" w:rsidR="007E5072" w:rsidRPr="00386D31" w:rsidRDefault="007E5072" w:rsidP="00A555E5">
    <w:pPr>
      <w:pStyle w:val="Fuzeile"/>
      <w:tabs>
        <w:tab w:val="clear" w:pos="4536"/>
        <w:tab w:val="clear" w:pos="9072"/>
        <w:tab w:val="left" w:pos="0"/>
        <w:tab w:val="left" w:pos="1843"/>
        <w:tab w:val="left" w:pos="3544"/>
        <w:tab w:val="left" w:pos="4680"/>
        <w:tab w:val="left" w:pos="6804"/>
        <w:tab w:val="left" w:pos="8280"/>
      </w:tabs>
      <w:spacing w:after="120"/>
      <w:ind w:right="-283"/>
      <w:rPr>
        <w:rFonts w:ascii="Myriad Web" w:hAnsi="Myriad Web"/>
        <w:color w:val="5F5F5F"/>
        <w:sz w:val="15"/>
        <w:szCs w:val="15"/>
      </w:rPr>
    </w:pPr>
    <w:r w:rsidRPr="00386D31">
      <w:rPr>
        <w:rFonts w:ascii="Myriad Web" w:hAnsi="Myriad Web"/>
        <w:sz w:val="15"/>
        <w:szCs w:val="15"/>
      </w:rPr>
      <w:t>V</w:t>
    </w:r>
    <w:r w:rsidR="00FB06E7" w:rsidRPr="00386D31">
      <w:rPr>
        <w:rFonts w:ascii="Myriad Web" w:hAnsi="Myriad Web"/>
        <w:sz w:val="15"/>
        <w:szCs w:val="15"/>
      </w:rPr>
      <w:t>orsitzender</w:t>
    </w:r>
    <w:r w:rsidR="00FB06E7" w:rsidRPr="00386D31">
      <w:rPr>
        <w:rFonts w:ascii="Myriad Web" w:hAnsi="Myriad Web"/>
        <w:sz w:val="15"/>
        <w:szCs w:val="15"/>
      </w:rPr>
      <w:tab/>
      <w:t>Stellv. Vorsitzende</w:t>
    </w:r>
    <w:r w:rsidRPr="00386D31">
      <w:rPr>
        <w:rFonts w:ascii="Myriad Web" w:hAnsi="Myriad Web"/>
        <w:sz w:val="15"/>
        <w:szCs w:val="15"/>
      </w:rPr>
      <w:tab/>
      <w:t>Geschäftsführer</w:t>
    </w:r>
    <w:r w:rsidRPr="00386D31">
      <w:rPr>
        <w:rFonts w:ascii="Myriad Web" w:hAnsi="Myriad Web"/>
        <w:color w:val="5F5F5F"/>
        <w:sz w:val="15"/>
        <w:szCs w:val="15"/>
      </w:rPr>
      <w:tab/>
    </w:r>
    <w:r w:rsidRPr="00386D31">
      <w:rPr>
        <w:rFonts w:ascii="Myriad Web" w:hAnsi="Myriad Web"/>
        <w:b/>
        <w:color w:val="5F5F5F"/>
        <w:sz w:val="15"/>
        <w:szCs w:val="15"/>
      </w:rPr>
      <w:tab/>
    </w:r>
    <w:r w:rsidRPr="00386D31">
      <w:rPr>
        <w:rFonts w:ascii="Myriad Web" w:hAnsi="Myriad Web"/>
        <w:color w:val="5F5F5F"/>
        <w:sz w:val="15"/>
        <w:szCs w:val="15"/>
      </w:rPr>
      <w:br/>
    </w:r>
    <w:r w:rsidR="00F9219B">
      <w:rPr>
        <w:rFonts w:ascii="Myriad Web" w:hAnsi="Myriad Web"/>
        <w:color w:val="5F5F5F"/>
        <w:sz w:val="15"/>
        <w:szCs w:val="15"/>
      </w:rPr>
      <w:t>Karl Hussinger</w:t>
    </w:r>
    <w:r w:rsidR="00FB06E7" w:rsidRPr="00386D31">
      <w:rPr>
        <w:rFonts w:ascii="Myriad Web" w:hAnsi="Myriad Web"/>
        <w:color w:val="5F5F5F"/>
        <w:sz w:val="15"/>
        <w:szCs w:val="15"/>
      </w:rPr>
      <w:tab/>
    </w:r>
    <w:r w:rsidR="005602F7">
      <w:rPr>
        <w:rFonts w:ascii="Myriad Web" w:hAnsi="Myriad Web"/>
        <w:color w:val="5F5F5F"/>
        <w:sz w:val="15"/>
        <w:szCs w:val="15"/>
      </w:rPr>
      <w:t>Susanne Jenisch</w:t>
    </w:r>
    <w:r w:rsidRPr="00386D31">
      <w:rPr>
        <w:rFonts w:ascii="Myriad Web" w:hAnsi="Myriad Web"/>
        <w:color w:val="5F5F5F"/>
        <w:sz w:val="15"/>
        <w:szCs w:val="15"/>
      </w:rPr>
      <w:tab/>
    </w:r>
    <w:r w:rsidR="00BF75B0" w:rsidRPr="00386D31">
      <w:rPr>
        <w:rFonts w:ascii="Myriad Web" w:hAnsi="Myriad Web"/>
        <w:color w:val="5F5F5F"/>
        <w:sz w:val="15"/>
        <w:szCs w:val="15"/>
      </w:rPr>
      <w:t>Ralf Wiese</w:t>
    </w:r>
    <w:r w:rsidRPr="00386D31">
      <w:rPr>
        <w:rFonts w:ascii="Myriad Web" w:hAnsi="Myriad Web"/>
        <w:color w:val="5F5F5F"/>
        <w:sz w:val="15"/>
        <w:szCs w:val="15"/>
      </w:rPr>
      <w:t xml:space="preserve"> </w:t>
    </w:r>
    <w:r w:rsidRPr="00386D31">
      <w:rPr>
        <w:rFonts w:ascii="Myriad Web" w:hAnsi="Myriad Web"/>
        <w:color w:val="5F5F5F"/>
        <w:sz w:val="15"/>
        <w:szCs w:val="15"/>
      </w:rPr>
      <w:tab/>
    </w:r>
    <w:r w:rsidRPr="00386D31">
      <w:rPr>
        <w:rFonts w:ascii="Myriad Web" w:hAnsi="Myriad Web"/>
        <w:color w:val="5F5F5F"/>
        <w:sz w:val="15"/>
        <w:szCs w:val="15"/>
      </w:rPr>
      <w:tab/>
    </w:r>
    <w:r w:rsidR="00A00FCC" w:rsidRPr="00386D31">
      <w:rPr>
        <w:rFonts w:ascii="Myriad Web" w:hAnsi="Myriad Web"/>
        <w:color w:val="5F5F5F"/>
        <w:sz w:val="15"/>
        <w:szCs w:val="15"/>
      </w:rPr>
      <w:br/>
    </w:r>
    <w:r w:rsidR="00A00FCC" w:rsidRPr="00386D31">
      <w:rPr>
        <w:rFonts w:ascii="Myriad Web" w:hAnsi="Myriad Web"/>
        <w:color w:val="5F5F5F"/>
        <w:sz w:val="15"/>
        <w:szCs w:val="15"/>
      </w:rPr>
      <w:tab/>
    </w:r>
    <w:r w:rsidR="00A00FCC" w:rsidRPr="00386D31">
      <w:rPr>
        <w:rFonts w:ascii="Myriad Web" w:hAnsi="Myriad Web"/>
        <w:color w:val="5F5F5F"/>
        <w:sz w:val="15"/>
        <w:szCs w:val="15"/>
      </w:rPr>
      <w:tab/>
    </w:r>
    <w:r w:rsidR="00A00FCC" w:rsidRPr="00386D31">
      <w:rPr>
        <w:rFonts w:ascii="Myriad Web" w:hAnsi="Myriad Web"/>
        <w:color w:val="5F5F5F"/>
        <w:sz w:val="15"/>
        <w:szCs w:val="15"/>
      </w:rPr>
      <w:tab/>
    </w:r>
    <w:r w:rsidR="00A00FCC" w:rsidRPr="00386D31">
      <w:rPr>
        <w:rFonts w:ascii="Myriad Web" w:hAnsi="Myriad Web"/>
        <w:color w:val="5F5F5F"/>
        <w:sz w:val="15"/>
        <w:szCs w:val="15"/>
      </w:rPr>
      <w:tab/>
    </w:r>
  </w:p>
  <w:p w14:paraId="1F04B150" w14:textId="7EFB2698" w:rsidR="007E5072" w:rsidRPr="00386D31" w:rsidRDefault="0044204B" w:rsidP="00601B4C">
    <w:pPr>
      <w:pStyle w:val="Fuzeile"/>
      <w:tabs>
        <w:tab w:val="clear" w:pos="4536"/>
        <w:tab w:val="clear" w:pos="9072"/>
        <w:tab w:val="left" w:pos="0"/>
        <w:tab w:val="left" w:pos="1843"/>
        <w:tab w:val="left" w:pos="3544"/>
        <w:tab w:val="left" w:pos="4680"/>
        <w:tab w:val="left" w:pos="6804"/>
        <w:tab w:val="left" w:pos="8222"/>
      </w:tabs>
      <w:spacing w:after="120"/>
      <w:ind w:right="-283"/>
      <w:rPr>
        <w:rFonts w:ascii="Myriad Web" w:hAnsi="Myriad Web"/>
        <w:color w:val="5F5F5F"/>
        <w:sz w:val="15"/>
        <w:szCs w:val="15"/>
      </w:rPr>
    </w:pPr>
    <w:r w:rsidRPr="00386D31">
      <w:rPr>
        <w:rFonts w:ascii="Myriad Web" w:hAnsi="Myriad Web"/>
        <w:sz w:val="15"/>
        <w:szCs w:val="15"/>
      </w:rPr>
      <w:t>Geschäftsstelle</w:t>
    </w:r>
    <w:r w:rsidR="007E5072" w:rsidRPr="00386D31">
      <w:rPr>
        <w:rFonts w:ascii="Myriad Web" w:hAnsi="Myriad Web"/>
        <w:sz w:val="15"/>
        <w:szCs w:val="15"/>
      </w:rPr>
      <w:tab/>
    </w:r>
    <w:r w:rsidR="00FB06E7" w:rsidRPr="00386D31">
      <w:rPr>
        <w:rFonts w:ascii="Myriad Web" w:hAnsi="Myriad Web"/>
        <w:sz w:val="15"/>
        <w:szCs w:val="15"/>
      </w:rPr>
      <w:tab/>
      <w:t>www.Heimatverein-Waiblingen</w:t>
    </w:r>
    <w:r w:rsidRPr="00386D31">
      <w:rPr>
        <w:rFonts w:ascii="Myriad Web" w:hAnsi="Myriad Web"/>
        <w:sz w:val="15"/>
        <w:szCs w:val="15"/>
      </w:rPr>
      <w:t>.de</w:t>
    </w:r>
    <w:r w:rsidRPr="00386D31">
      <w:rPr>
        <w:rFonts w:ascii="Myriad Web" w:hAnsi="Myriad Web"/>
        <w:color w:val="5F5F5F"/>
        <w:sz w:val="15"/>
        <w:szCs w:val="15"/>
      </w:rPr>
      <w:tab/>
    </w:r>
    <w:r w:rsidR="007E5072" w:rsidRPr="00386D31">
      <w:rPr>
        <w:rFonts w:ascii="Myriad Web" w:hAnsi="Myriad Web"/>
        <w:color w:val="5F5F5F"/>
        <w:sz w:val="15"/>
        <w:szCs w:val="15"/>
      </w:rPr>
      <w:t>Kreissparkasse WN</w:t>
    </w:r>
    <w:r w:rsidRPr="00386D31">
      <w:rPr>
        <w:rFonts w:ascii="Myriad Web" w:hAnsi="Myriad Web"/>
        <w:color w:val="5F5F5F"/>
        <w:sz w:val="15"/>
        <w:szCs w:val="15"/>
      </w:rPr>
      <w:t xml:space="preserve"> </w:t>
    </w:r>
    <w:r w:rsidRPr="00386D31">
      <w:rPr>
        <w:rFonts w:ascii="Myriad Web" w:hAnsi="Myriad Web"/>
        <w:color w:val="5F5F5F"/>
        <w:sz w:val="15"/>
        <w:szCs w:val="15"/>
      </w:rPr>
      <w:br/>
      <w:t>Weingärtner Vorstadt 20</w:t>
    </w:r>
    <w:r w:rsidR="007E5072" w:rsidRPr="00386D31">
      <w:rPr>
        <w:rFonts w:ascii="Myriad Web" w:hAnsi="Myriad Web"/>
        <w:color w:val="5F5F5F"/>
        <w:sz w:val="15"/>
        <w:szCs w:val="15"/>
      </w:rPr>
      <w:tab/>
    </w:r>
    <w:r w:rsidRPr="00386D31">
      <w:rPr>
        <w:rFonts w:ascii="Myriad Web" w:hAnsi="Myriad Web"/>
        <w:color w:val="5F5F5F"/>
        <w:sz w:val="15"/>
        <w:szCs w:val="15"/>
      </w:rPr>
      <w:t xml:space="preserve">Tel. </w:t>
    </w:r>
    <w:r w:rsidR="005602F7">
      <w:rPr>
        <w:rFonts w:ascii="Myriad Web" w:hAnsi="Myriad Web"/>
        <w:color w:val="5F5F5F"/>
        <w:sz w:val="15"/>
        <w:szCs w:val="15"/>
      </w:rPr>
      <w:t>0</w:t>
    </w:r>
    <w:r w:rsidRPr="00386D31">
      <w:rPr>
        <w:rFonts w:ascii="Myriad Web" w:hAnsi="Myriad Web"/>
        <w:color w:val="5F5F5F"/>
        <w:sz w:val="15"/>
        <w:szCs w:val="15"/>
      </w:rPr>
      <w:t>7151 18793</w:t>
    </w:r>
    <w:r w:rsidR="007E5072" w:rsidRPr="00386D31">
      <w:rPr>
        <w:rFonts w:ascii="Myriad Web" w:hAnsi="Myriad Web"/>
        <w:color w:val="5F5F5F"/>
        <w:sz w:val="15"/>
        <w:szCs w:val="15"/>
      </w:rPr>
      <w:tab/>
    </w:r>
    <w:r w:rsidR="00FB06E7" w:rsidRPr="00386D31">
      <w:rPr>
        <w:rFonts w:ascii="Myriad Web" w:hAnsi="Myriad Web"/>
        <w:color w:val="5F5F5F"/>
        <w:sz w:val="15"/>
        <w:szCs w:val="15"/>
      </w:rPr>
      <w:t xml:space="preserve">Vereinsregister: AG </w:t>
    </w:r>
    <w:r w:rsidR="00722792">
      <w:rPr>
        <w:rFonts w:ascii="Myriad Web" w:hAnsi="Myriad Web"/>
        <w:color w:val="5F5F5F"/>
        <w:sz w:val="15"/>
        <w:szCs w:val="15"/>
      </w:rPr>
      <w:t>Stuttgart</w:t>
    </w:r>
    <w:r w:rsidR="00FB06E7" w:rsidRPr="00386D31">
      <w:rPr>
        <w:rFonts w:ascii="Myriad Web" w:hAnsi="Myriad Web"/>
        <w:color w:val="5F5F5F"/>
        <w:sz w:val="15"/>
        <w:szCs w:val="15"/>
      </w:rPr>
      <w:t xml:space="preserve"> Nr. </w:t>
    </w:r>
    <w:r w:rsidR="00722792">
      <w:rPr>
        <w:rFonts w:ascii="Myriad Web" w:hAnsi="Myriad Web"/>
        <w:color w:val="5F5F5F"/>
        <w:sz w:val="15"/>
        <w:szCs w:val="15"/>
      </w:rPr>
      <w:t>260</w:t>
    </w:r>
    <w:r w:rsidR="00FB06E7" w:rsidRPr="00386D31">
      <w:rPr>
        <w:rFonts w:ascii="Myriad Web" w:hAnsi="Myriad Web"/>
        <w:color w:val="5F5F5F"/>
        <w:sz w:val="15"/>
        <w:szCs w:val="15"/>
      </w:rPr>
      <w:t>107</w:t>
    </w:r>
    <w:r w:rsidR="007E5072" w:rsidRPr="00386D31">
      <w:rPr>
        <w:rFonts w:ascii="Myriad Web" w:hAnsi="Myriad Web"/>
        <w:color w:val="5F5F5F"/>
        <w:sz w:val="15"/>
        <w:szCs w:val="15"/>
      </w:rPr>
      <w:tab/>
    </w:r>
    <w:r w:rsidR="009E5CCF" w:rsidRPr="00386D31">
      <w:rPr>
        <w:rFonts w:ascii="Myriad Web" w:hAnsi="Myriad Web"/>
        <w:color w:val="5F5F5F"/>
        <w:sz w:val="15"/>
        <w:szCs w:val="15"/>
      </w:rPr>
      <w:t xml:space="preserve">IBAN: </w:t>
    </w:r>
    <w:r w:rsidRPr="00386D31">
      <w:rPr>
        <w:rFonts w:ascii="Myriad Web" w:hAnsi="Myriad Web"/>
        <w:color w:val="5F5F5F"/>
        <w:sz w:val="15"/>
        <w:szCs w:val="15"/>
      </w:rPr>
      <w:t>DE38 6025 0010 0000 3451 81</w:t>
    </w:r>
    <w:r w:rsidR="007E5072" w:rsidRPr="00386D31">
      <w:rPr>
        <w:rFonts w:ascii="Myriad Web" w:hAnsi="Myriad Web"/>
        <w:color w:val="5F5F5F"/>
        <w:sz w:val="15"/>
        <w:szCs w:val="15"/>
      </w:rPr>
      <w:t xml:space="preserve"> </w:t>
    </w:r>
    <w:r w:rsidRPr="00386D31">
      <w:rPr>
        <w:rFonts w:ascii="Myriad Web" w:hAnsi="Myriad Web"/>
        <w:color w:val="5F5F5F"/>
        <w:sz w:val="15"/>
        <w:szCs w:val="15"/>
      </w:rPr>
      <w:br/>
      <w:t>71332 Waiblingen</w:t>
    </w:r>
    <w:r w:rsidR="007E5072" w:rsidRPr="00386D31">
      <w:rPr>
        <w:rFonts w:ascii="Myriad Web" w:hAnsi="Myriad Web"/>
        <w:color w:val="5F5F5F"/>
        <w:sz w:val="15"/>
        <w:szCs w:val="15"/>
      </w:rPr>
      <w:tab/>
    </w:r>
    <w:hyperlink r:id="rId1" w:history="1">
      <w:r w:rsidRPr="00386D31">
        <w:rPr>
          <w:rStyle w:val="Hyperlink"/>
          <w:rFonts w:ascii="Myriad Web" w:hAnsi="Myriad Web"/>
          <w:color w:val="5F5F5F"/>
          <w:sz w:val="15"/>
          <w:szCs w:val="15"/>
          <w:u w:val="none"/>
        </w:rPr>
        <w:t>kontakt@hvwn.de</w:t>
      </w:r>
    </w:hyperlink>
    <w:r w:rsidR="007E5072" w:rsidRPr="00386D31">
      <w:rPr>
        <w:rFonts w:ascii="Myriad Web" w:hAnsi="Myriad Web"/>
        <w:color w:val="5F5F5F"/>
        <w:sz w:val="15"/>
        <w:szCs w:val="15"/>
      </w:rPr>
      <w:tab/>
    </w:r>
    <w:r w:rsidR="00FB06E7" w:rsidRPr="00386D31">
      <w:rPr>
        <w:rFonts w:ascii="Myriad Web" w:hAnsi="Myriad Web"/>
        <w:color w:val="5F5F5F"/>
        <w:sz w:val="15"/>
        <w:szCs w:val="15"/>
      </w:rPr>
      <w:t>Steuernummer: FA Waiblingen 90080/52585</w:t>
    </w:r>
    <w:r w:rsidRPr="00386D31">
      <w:rPr>
        <w:rFonts w:ascii="Myriad Web" w:hAnsi="Myriad Web"/>
        <w:color w:val="5F5F5F"/>
        <w:sz w:val="15"/>
        <w:szCs w:val="15"/>
      </w:rPr>
      <w:tab/>
      <w:t>BIC: SOLADES1WBN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48F1" w14:textId="77777777" w:rsidR="005200F3" w:rsidRDefault="005200F3">
      <w:r>
        <w:separator/>
      </w:r>
    </w:p>
  </w:footnote>
  <w:footnote w:type="continuationSeparator" w:id="0">
    <w:p w14:paraId="6B9B64FA" w14:textId="77777777" w:rsidR="005200F3" w:rsidRDefault="0052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B525" w14:textId="0E75247C" w:rsidR="007F5413" w:rsidRDefault="00AF26DF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E6CF5A6" wp14:editId="736334DF">
          <wp:simplePos x="0" y="0"/>
          <wp:positionH relativeFrom="column">
            <wp:posOffset>2573443</wp:posOffset>
          </wp:positionH>
          <wp:positionV relativeFrom="paragraph">
            <wp:posOffset>-730836</wp:posOffset>
          </wp:positionV>
          <wp:extent cx="3268980" cy="683747"/>
          <wp:effectExtent l="0" t="0" r="0" b="2540"/>
          <wp:wrapThrough wrapText="bothSides">
            <wp:wrapPolygon edited="0">
              <wp:start x="0" y="0"/>
              <wp:lineTo x="0" y="21078"/>
              <wp:lineTo x="21399" y="21078"/>
              <wp:lineTo x="21399" y="0"/>
              <wp:lineTo x="0" y="0"/>
            </wp:wrapPolygon>
          </wp:wrapThrough>
          <wp:docPr id="30" name="Grafik 3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980" cy="683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13A"/>
    <w:multiLevelType w:val="hybridMultilevel"/>
    <w:tmpl w:val="ADF4D888"/>
    <w:lvl w:ilvl="0" w:tplc="E09A2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3317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DF"/>
    <w:rsid w:val="00005096"/>
    <w:rsid w:val="00007768"/>
    <w:rsid w:val="00024492"/>
    <w:rsid w:val="000309AE"/>
    <w:rsid w:val="00035574"/>
    <w:rsid w:val="00076DEC"/>
    <w:rsid w:val="00086404"/>
    <w:rsid w:val="000864EE"/>
    <w:rsid w:val="000D3E0D"/>
    <w:rsid w:val="001507E0"/>
    <w:rsid w:val="001672DD"/>
    <w:rsid w:val="0019043F"/>
    <w:rsid w:val="001961BB"/>
    <w:rsid w:val="001B2AC7"/>
    <w:rsid w:val="001D0579"/>
    <w:rsid w:val="001D0F6C"/>
    <w:rsid w:val="001D128A"/>
    <w:rsid w:val="001D5099"/>
    <w:rsid w:val="001E7107"/>
    <w:rsid w:val="00205463"/>
    <w:rsid w:val="00210BE8"/>
    <w:rsid w:val="002153EC"/>
    <w:rsid w:val="00231BA1"/>
    <w:rsid w:val="00235ACD"/>
    <w:rsid w:val="002410CB"/>
    <w:rsid w:val="002A19CF"/>
    <w:rsid w:val="002B46FF"/>
    <w:rsid w:val="002B4C85"/>
    <w:rsid w:val="002E11DB"/>
    <w:rsid w:val="002E76CB"/>
    <w:rsid w:val="002F7A97"/>
    <w:rsid w:val="00307EE8"/>
    <w:rsid w:val="00314F66"/>
    <w:rsid w:val="0031669D"/>
    <w:rsid w:val="0035579E"/>
    <w:rsid w:val="00374C37"/>
    <w:rsid w:val="00376765"/>
    <w:rsid w:val="003779C7"/>
    <w:rsid w:val="00386D31"/>
    <w:rsid w:val="00394569"/>
    <w:rsid w:val="003F40C1"/>
    <w:rsid w:val="0040015F"/>
    <w:rsid w:val="004038A3"/>
    <w:rsid w:val="00417DDD"/>
    <w:rsid w:val="00427D87"/>
    <w:rsid w:val="00432629"/>
    <w:rsid w:val="0044204B"/>
    <w:rsid w:val="00453CB1"/>
    <w:rsid w:val="00461328"/>
    <w:rsid w:val="004739BD"/>
    <w:rsid w:val="00481C1C"/>
    <w:rsid w:val="004A2589"/>
    <w:rsid w:val="004D4E09"/>
    <w:rsid w:val="004F634F"/>
    <w:rsid w:val="005200F3"/>
    <w:rsid w:val="0054142E"/>
    <w:rsid w:val="005602F7"/>
    <w:rsid w:val="00563863"/>
    <w:rsid w:val="00584C00"/>
    <w:rsid w:val="00592BEF"/>
    <w:rsid w:val="0059408C"/>
    <w:rsid w:val="005A7487"/>
    <w:rsid w:val="005C4024"/>
    <w:rsid w:val="005C4ED4"/>
    <w:rsid w:val="005C5577"/>
    <w:rsid w:val="005C742E"/>
    <w:rsid w:val="005D64A9"/>
    <w:rsid w:val="005E172F"/>
    <w:rsid w:val="005E62A5"/>
    <w:rsid w:val="005F1066"/>
    <w:rsid w:val="00601B4C"/>
    <w:rsid w:val="0060289F"/>
    <w:rsid w:val="00612EA7"/>
    <w:rsid w:val="00640A0A"/>
    <w:rsid w:val="0066735F"/>
    <w:rsid w:val="0067778F"/>
    <w:rsid w:val="00683051"/>
    <w:rsid w:val="0068618E"/>
    <w:rsid w:val="00692769"/>
    <w:rsid w:val="006A5B85"/>
    <w:rsid w:val="006B720E"/>
    <w:rsid w:val="006C6D19"/>
    <w:rsid w:val="006C7023"/>
    <w:rsid w:val="00722792"/>
    <w:rsid w:val="00725730"/>
    <w:rsid w:val="0072647A"/>
    <w:rsid w:val="007330F5"/>
    <w:rsid w:val="00791DA9"/>
    <w:rsid w:val="007B3293"/>
    <w:rsid w:val="007E5072"/>
    <w:rsid w:val="007F5057"/>
    <w:rsid w:val="007F5413"/>
    <w:rsid w:val="00801D66"/>
    <w:rsid w:val="00805E21"/>
    <w:rsid w:val="00852614"/>
    <w:rsid w:val="00854074"/>
    <w:rsid w:val="008649A8"/>
    <w:rsid w:val="00894087"/>
    <w:rsid w:val="008B0415"/>
    <w:rsid w:val="008B1EEA"/>
    <w:rsid w:val="009232E6"/>
    <w:rsid w:val="00943BF4"/>
    <w:rsid w:val="009543FB"/>
    <w:rsid w:val="00956EBF"/>
    <w:rsid w:val="009A279E"/>
    <w:rsid w:val="009B3CE3"/>
    <w:rsid w:val="009C1459"/>
    <w:rsid w:val="009D221B"/>
    <w:rsid w:val="009E2B57"/>
    <w:rsid w:val="009E5CCF"/>
    <w:rsid w:val="009E605F"/>
    <w:rsid w:val="009F26BE"/>
    <w:rsid w:val="009F7F0B"/>
    <w:rsid w:val="00A00FCC"/>
    <w:rsid w:val="00A0785B"/>
    <w:rsid w:val="00A5179E"/>
    <w:rsid w:val="00A54A62"/>
    <w:rsid w:val="00A555E5"/>
    <w:rsid w:val="00A705B5"/>
    <w:rsid w:val="00A91323"/>
    <w:rsid w:val="00AA0E89"/>
    <w:rsid w:val="00AA4B75"/>
    <w:rsid w:val="00AB7F85"/>
    <w:rsid w:val="00AC4EEA"/>
    <w:rsid w:val="00AD27AA"/>
    <w:rsid w:val="00AD5E02"/>
    <w:rsid w:val="00AF26DF"/>
    <w:rsid w:val="00AF573A"/>
    <w:rsid w:val="00B02909"/>
    <w:rsid w:val="00B3539B"/>
    <w:rsid w:val="00B51DAA"/>
    <w:rsid w:val="00B55225"/>
    <w:rsid w:val="00B577DF"/>
    <w:rsid w:val="00B619D5"/>
    <w:rsid w:val="00B96DFE"/>
    <w:rsid w:val="00BB7B40"/>
    <w:rsid w:val="00BC6FD5"/>
    <w:rsid w:val="00BF223A"/>
    <w:rsid w:val="00BF56B1"/>
    <w:rsid w:val="00BF75B0"/>
    <w:rsid w:val="00C04C87"/>
    <w:rsid w:val="00C65869"/>
    <w:rsid w:val="00C76B14"/>
    <w:rsid w:val="00C83482"/>
    <w:rsid w:val="00C94906"/>
    <w:rsid w:val="00CC0FF1"/>
    <w:rsid w:val="00CD764C"/>
    <w:rsid w:val="00CD78DA"/>
    <w:rsid w:val="00D17855"/>
    <w:rsid w:val="00D46087"/>
    <w:rsid w:val="00D57B70"/>
    <w:rsid w:val="00D70B09"/>
    <w:rsid w:val="00D8142E"/>
    <w:rsid w:val="00D81B7D"/>
    <w:rsid w:val="00DA3F80"/>
    <w:rsid w:val="00DC4A07"/>
    <w:rsid w:val="00DD0FCF"/>
    <w:rsid w:val="00DD65CF"/>
    <w:rsid w:val="00DE5D6E"/>
    <w:rsid w:val="00E05C81"/>
    <w:rsid w:val="00E12D6E"/>
    <w:rsid w:val="00E24636"/>
    <w:rsid w:val="00E341B4"/>
    <w:rsid w:val="00E54785"/>
    <w:rsid w:val="00E60736"/>
    <w:rsid w:val="00E72AC6"/>
    <w:rsid w:val="00E92CC8"/>
    <w:rsid w:val="00EB08DE"/>
    <w:rsid w:val="00EC5DD9"/>
    <w:rsid w:val="00EE0567"/>
    <w:rsid w:val="00EE68EA"/>
    <w:rsid w:val="00F31A2B"/>
    <w:rsid w:val="00F36426"/>
    <w:rsid w:val="00F36801"/>
    <w:rsid w:val="00F37BC6"/>
    <w:rsid w:val="00F768EA"/>
    <w:rsid w:val="00F7792D"/>
    <w:rsid w:val="00F80604"/>
    <w:rsid w:val="00F9219B"/>
    <w:rsid w:val="00FB06E7"/>
    <w:rsid w:val="00FB256C"/>
    <w:rsid w:val="00FB2E7F"/>
    <w:rsid w:val="00FE0953"/>
    <w:rsid w:val="00FE2578"/>
    <w:rsid w:val="00FF01FC"/>
    <w:rsid w:val="00FF0D91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5E7BD9"/>
  <w15:chartTrackingRefBased/>
  <w15:docId w15:val="{6809F92D-2458-492F-9AB8-07CBD7E6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539B"/>
    <w:pPr>
      <w:spacing w:before="1200"/>
      <w:outlineLvl w:val="0"/>
    </w:pPr>
    <w:rPr>
      <w:rFonts w:ascii="Century Gothic" w:hAnsi="Century Gothic"/>
      <w:caps/>
      <w:color w:val="2A5A78"/>
      <w:spacing w:val="-5"/>
      <w:sz w:val="84"/>
      <w:szCs w:val="84"/>
      <w:lang w:bidi="he-IL"/>
    </w:rPr>
  </w:style>
  <w:style w:type="paragraph" w:styleId="berschrift3">
    <w:name w:val="heading 3"/>
    <w:basedOn w:val="Standard"/>
    <w:next w:val="Standard"/>
    <w:link w:val="berschrift3Zchn"/>
    <w:qFormat/>
    <w:rsid w:val="00B3539B"/>
    <w:pPr>
      <w:spacing w:before="320" w:after="80"/>
      <w:outlineLvl w:val="2"/>
    </w:pPr>
    <w:rPr>
      <w:rFonts w:ascii="Century Gothic" w:hAnsi="Century Gothic"/>
      <w:color w:val="2A5A78"/>
      <w:spacing w:val="-5"/>
      <w:sz w:val="28"/>
      <w:szCs w:val="28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rsid w:val="00024492"/>
    <w:pPr>
      <w:autoSpaceDE w:val="0"/>
      <w:autoSpaceDN w:val="0"/>
      <w:spacing w:after="80" w:line="260" w:lineRule="atLeast"/>
    </w:pPr>
    <w:rPr>
      <w:rFonts w:ascii="Arial" w:hAnsi="Arial" w:cs="Arial"/>
      <w:sz w:val="20"/>
      <w:szCs w:val="20"/>
    </w:rPr>
  </w:style>
  <w:style w:type="paragraph" w:styleId="Dokumentstruktur">
    <w:name w:val="Document Map"/>
    <w:basedOn w:val="Standard"/>
    <w:semiHidden/>
    <w:rsid w:val="005C55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E547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478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35579E"/>
    <w:rPr>
      <w:color w:val="0000FF"/>
      <w:u w:val="single"/>
    </w:rPr>
  </w:style>
  <w:style w:type="paragraph" w:styleId="Sprechblasentext">
    <w:name w:val="Balloon Text"/>
    <w:basedOn w:val="Standard"/>
    <w:semiHidden/>
    <w:rsid w:val="00EB08DE"/>
    <w:rPr>
      <w:rFonts w:ascii="Tahoma" w:hAnsi="Tahoma" w:cs="Tahoma"/>
      <w:sz w:val="16"/>
      <w:szCs w:val="16"/>
    </w:rPr>
  </w:style>
  <w:style w:type="paragraph" w:customStyle="1" w:styleId="Empfngeradresse">
    <w:name w:val="Empfängeradresse"/>
    <w:basedOn w:val="Standard"/>
    <w:rsid w:val="005602F7"/>
    <w:pPr>
      <w:framePr w:w="4820" w:h="2268" w:hRule="exact" w:wrap="notBeside" w:vAnchor="page" w:hAnchor="page" w:x="1696" w:y="2836"/>
      <w:jc w:val="both"/>
    </w:pPr>
    <w:rPr>
      <w:rFonts w:ascii="Arial" w:hAnsi="Arial"/>
      <w:szCs w:val="20"/>
    </w:rPr>
  </w:style>
  <w:style w:type="paragraph" w:customStyle="1" w:styleId="Briefkopf">
    <w:name w:val="Briefkopf"/>
    <w:basedOn w:val="Kopfzeile"/>
    <w:rsid w:val="00DD65CF"/>
    <w:pPr>
      <w:framePr w:h="5914" w:hRule="exact" w:hSpace="142" w:vSpace="142" w:wrap="notBeside" w:vAnchor="page" w:hAnchor="margin" w:y="1"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Garamond" w:hAnsi="Garamond"/>
      <w:kern w:val="18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0289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3539B"/>
    <w:rPr>
      <w:rFonts w:ascii="Century Gothic" w:hAnsi="Century Gothic"/>
      <w:caps/>
      <w:color w:val="2A5A78"/>
      <w:spacing w:val="-5"/>
      <w:sz w:val="84"/>
      <w:szCs w:val="84"/>
      <w:lang w:bidi="he-IL"/>
    </w:rPr>
  </w:style>
  <w:style w:type="character" w:customStyle="1" w:styleId="berschrift3Zchn">
    <w:name w:val="Überschrift 3 Zchn"/>
    <w:basedOn w:val="Absatz-Standardschriftart"/>
    <w:link w:val="berschrift3"/>
    <w:rsid w:val="00B3539B"/>
    <w:rPr>
      <w:rFonts w:ascii="Century Gothic" w:hAnsi="Century Gothic"/>
      <w:color w:val="2A5A78"/>
      <w:spacing w:val="-5"/>
      <w:sz w:val="28"/>
      <w:szCs w:val="28"/>
      <w:lang w:bidi="he-IL"/>
    </w:rPr>
  </w:style>
  <w:style w:type="paragraph" w:customStyle="1" w:styleId="Subhead">
    <w:name w:val="Subhead"/>
    <w:basedOn w:val="Standard"/>
    <w:rsid w:val="00B3539B"/>
    <w:pPr>
      <w:spacing w:after="600"/>
    </w:pPr>
    <w:rPr>
      <w:rFonts w:ascii="Century Gothic" w:hAnsi="Century Gothic" w:cs="Century Gothic"/>
      <w:i/>
      <w:color w:val="2A5A78"/>
      <w:spacing w:val="-5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sid w:val="00B3539B"/>
    <w:rPr>
      <w:rFonts w:ascii="Arial" w:hAnsi="Arial"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2BE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D81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5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matverein-waibl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hvw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A5F1-6EBB-4619-A693-91D2E94B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HVWN</Company>
  <LinksUpToDate>false</LinksUpToDate>
  <CharactersWithSpaces>3145</CharactersWithSpaces>
  <SharedDoc>false</SharedDoc>
  <HLinks>
    <vt:vector size="6" baseType="variant">
      <vt:variant>
        <vt:i4>2490374</vt:i4>
      </vt:variant>
      <vt:variant>
        <vt:i4>0</vt:i4>
      </vt:variant>
      <vt:variant>
        <vt:i4>0</vt:i4>
      </vt:variant>
      <vt:variant>
        <vt:i4>5</vt:i4>
      </vt:variant>
      <vt:variant>
        <vt:lpwstr>mailto:kontakt@hvwn.de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subject/>
  <dc:creator>ralf</dc:creator>
  <cp:keywords/>
  <cp:lastModifiedBy>Susanne Jenisch</cp:lastModifiedBy>
  <cp:revision>10</cp:revision>
  <cp:lastPrinted>2022-12-28T17:31:00Z</cp:lastPrinted>
  <dcterms:created xsi:type="dcterms:W3CDTF">2022-12-28T17:15:00Z</dcterms:created>
  <dcterms:modified xsi:type="dcterms:W3CDTF">2023-01-02T15:24:00Z</dcterms:modified>
  <cp:category/>
</cp:coreProperties>
</file>